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D8" w:rsidRPr="004C2101" w:rsidRDefault="004C2101" w:rsidP="004C210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101">
        <w:rPr>
          <w:rFonts w:ascii="Times New Roman" w:hAnsi="Times New Roman" w:cs="Times New Roman"/>
          <w:b/>
          <w:sz w:val="32"/>
          <w:szCs w:val="32"/>
        </w:rPr>
        <w:t>Русский язык</w:t>
      </w:r>
    </w:p>
    <w:p w:rsidR="004C2101" w:rsidRDefault="004C2101">
      <w:pPr>
        <w:rPr>
          <w:rFonts w:ascii="Times New Roman" w:hAnsi="Times New Roman" w:cs="Times New Roman"/>
          <w:sz w:val="32"/>
          <w:szCs w:val="32"/>
        </w:rPr>
      </w:pPr>
    </w:p>
    <w:p w:rsidR="004C2101" w:rsidRPr="004C2101" w:rsidRDefault="004C2101" w:rsidP="004C2101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4C2101">
        <w:rPr>
          <w:rFonts w:ascii="Times New Roman" w:hAnsi="Times New Roman" w:cs="Times New Roman"/>
          <w:b/>
          <w:sz w:val="28"/>
          <w:szCs w:val="32"/>
        </w:rPr>
        <w:t>Контрольное списывание</w:t>
      </w:r>
    </w:p>
    <w:p w:rsidR="004C2101" w:rsidRPr="00742485" w:rsidRDefault="004C2101" w:rsidP="004C21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7424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нас был пёс Барбос. Он спал в конуре. У Барбоса в миске колбаса и кость. Барбос выбирает колбасу. У Барбоса работа - он ловит воров.</w:t>
      </w:r>
    </w:p>
    <w:p w:rsidR="004C2101" w:rsidRPr="00742485" w:rsidRDefault="004C2101" w:rsidP="004C21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</w:t>
      </w:r>
      <w:r w:rsidRPr="007424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(25 слов)</w:t>
      </w:r>
    </w:p>
    <w:p w:rsidR="004C2101" w:rsidRPr="004C2101" w:rsidRDefault="004C2101" w:rsidP="004C2101">
      <w:pPr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C2101" w:rsidRPr="004C2101" w:rsidRDefault="004C2101" w:rsidP="004C2101">
      <w:pPr>
        <w:pStyle w:val="a3"/>
        <w:numPr>
          <w:ilvl w:val="0"/>
          <w:numId w:val="1"/>
        </w:numPr>
        <w:jc w:val="both"/>
        <w:rPr>
          <w:rFonts w:eastAsia="Times New Roman"/>
          <w:sz w:val="28"/>
          <w:szCs w:val="24"/>
          <w:lang w:eastAsia="ru-RU"/>
        </w:rPr>
      </w:pPr>
      <w:r w:rsidRPr="004C2101">
        <w:rPr>
          <w:rFonts w:eastAsia="Times New Roman"/>
          <w:sz w:val="28"/>
          <w:szCs w:val="24"/>
          <w:u w:val="single"/>
          <w:lang w:eastAsia="ru-RU"/>
        </w:rPr>
        <w:t>Высокому уровню</w:t>
      </w:r>
      <w:r w:rsidRPr="004C2101">
        <w:rPr>
          <w:rFonts w:eastAsia="Times New Roman"/>
          <w:sz w:val="28"/>
          <w:szCs w:val="24"/>
          <w:lang w:eastAsia="ru-RU"/>
        </w:rPr>
        <w:t xml:space="preserve"> развития навыка </w:t>
      </w:r>
      <w:r w:rsidRPr="004C2101">
        <w:rPr>
          <w:rFonts w:eastAsia="Times New Roman"/>
          <w:b/>
          <w:sz w:val="28"/>
          <w:szCs w:val="24"/>
          <w:lang w:eastAsia="ru-RU"/>
        </w:rPr>
        <w:t>письма</w:t>
      </w:r>
      <w:r w:rsidRPr="004C2101">
        <w:rPr>
          <w:rFonts w:eastAsia="Times New Roman"/>
          <w:sz w:val="28"/>
          <w:szCs w:val="24"/>
          <w:lang w:eastAsia="ru-RU"/>
        </w:rPr>
        <w:t xml:space="preserve"> соответствует письмо с правильной каллиграфией, допускается 1-2 </w:t>
      </w:r>
      <w:proofErr w:type="gramStart"/>
      <w:r w:rsidRPr="004C2101">
        <w:rPr>
          <w:rFonts w:eastAsia="Times New Roman"/>
          <w:sz w:val="28"/>
          <w:szCs w:val="24"/>
          <w:lang w:eastAsia="ru-RU"/>
        </w:rPr>
        <w:t>негрубых</w:t>
      </w:r>
      <w:proofErr w:type="gramEnd"/>
      <w:r w:rsidRPr="004C2101">
        <w:rPr>
          <w:rFonts w:eastAsia="Times New Roman"/>
          <w:sz w:val="28"/>
          <w:szCs w:val="24"/>
          <w:lang w:eastAsia="ru-RU"/>
        </w:rPr>
        <w:t xml:space="preserve"> недочета.</w:t>
      </w:r>
    </w:p>
    <w:p w:rsidR="004C2101" w:rsidRPr="004C2101" w:rsidRDefault="004C2101" w:rsidP="004C2101">
      <w:pPr>
        <w:pStyle w:val="a3"/>
        <w:numPr>
          <w:ilvl w:val="0"/>
          <w:numId w:val="1"/>
        </w:numPr>
        <w:jc w:val="both"/>
        <w:rPr>
          <w:rFonts w:eastAsia="Times New Roman"/>
          <w:sz w:val="28"/>
          <w:szCs w:val="24"/>
          <w:lang w:eastAsia="ru-RU"/>
        </w:rPr>
      </w:pPr>
      <w:r w:rsidRPr="004C2101">
        <w:rPr>
          <w:rFonts w:eastAsia="Times New Roman"/>
          <w:sz w:val="28"/>
          <w:szCs w:val="24"/>
          <w:u w:val="single"/>
          <w:lang w:eastAsia="ru-RU"/>
        </w:rPr>
        <w:t>Среднему уровню</w:t>
      </w:r>
      <w:r w:rsidRPr="004C2101">
        <w:rPr>
          <w:rFonts w:eastAsia="Times New Roman"/>
          <w:sz w:val="28"/>
          <w:szCs w:val="24"/>
          <w:lang w:eastAsia="ru-RU"/>
        </w:rPr>
        <w:t xml:space="preserve"> развития навыка соответствует письмо, если имеется 2-3 существенных недочета (несоблюдение наклона, равного расстояния между буквами, словами, несоблюдение пропорций буки по высоте и ширине и др.) и 1-2 негрубых недочета.</w:t>
      </w:r>
    </w:p>
    <w:p w:rsidR="004C2101" w:rsidRPr="004C2101" w:rsidRDefault="004C2101" w:rsidP="004C2101">
      <w:pPr>
        <w:pStyle w:val="a3"/>
        <w:numPr>
          <w:ilvl w:val="0"/>
          <w:numId w:val="1"/>
        </w:numPr>
        <w:jc w:val="both"/>
        <w:rPr>
          <w:rFonts w:eastAsia="Times New Roman"/>
          <w:sz w:val="28"/>
          <w:szCs w:val="24"/>
          <w:lang w:eastAsia="ru-RU"/>
        </w:rPr>
      </w:pPr>
      <w:r w:rsidRPr="004C2101">
        <w:rPr>
          <w:rFonts w:eastAsia="Times New Roman"/>
          <w:sz w:val="28"/>
          <w:szCs w:val="24"/>
          <w:lang w:eastAsia="ru-RU"/>
        </w:rPr>
        <w:t xml:space="preserve">Низкому уровню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4C2101" w:rsidRDefault="004C2101" w:rsidP="004C2101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C2101" w:rsidRPr="004C2101" w:rsidRDefault="004C2101" w:rsidP="004C2101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2101">
        <w:rPr>
          <w:rFonts w:ascii="Times New Roman" w:eastAsia="Times New Roman" w:hAnsi="Times New Roman" w:cs="Times New Roman"/>
          <w:sz w:val="28"/>
          <w:szCs w:val="24"/>
          <w:lang w:eastAsia="ru-RU"/>
        </w:rPr>
        <w:t>К числу негрубых недочетов относятся:</w:t>
      </w:r>
    </w:p>
    <w:p w:rsidR="004C2101" w:rsidRPr="004C2101" w:rsidRDefault="004C2101" w:rsidP="004C2101">
      <w:pPr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2101">
        <w:rPr>
          <w:rFonts w:ascii="Times New Roman" w:eastAsia="Times New Roman" w:hAnsi="Times New Roman" w:cs="Times New Roman"/>
          <w:sz w:val="28"/>
          <w:szCs w:val="24"/>
          <w:lang w:eastAsia="ru-RU"/>
        </w:rPr>
        <w:t>а) частичные искажения формы букв;</w:t>
      </w:r>
    </w:p>
    <w:p w:rsidR="004C2101" w:rsidRPr="004C2101" w:rsidRDefault="004C2101" w:rsidP="004C2101">
      <w:pPr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2101">
        <w:rPr>
          <w:rFonts w:ascii="Times New Roman" w:eastAsia="Times New Roman" w:hAnsi="Times New Roman" w:cs="Times New Roman"/>
          <w:sz w:val="28"/>
          <w:szCs w:val="24"/>
          <w:lang w:eastAsia="ru-RU"/>
        </w:rPr>
        <w:t>б) несоблюдение точных пропорций по высоте заглавных и строчных буки;</w:t>
      </w:r>
    </w:p>
    <w:p w:rsidR="004C2101" w:rsidRPr="004C2101" w:rsidRDefault="004C2101" w:rsidP="004C2101">
      <w:pPr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2101">
        <w:rPr>
          <w:rFonts w:ascii="Times New Roman" w:eastAsia="Times New Roman" w:hAnsi="Times New Roman" w:cs="Times New Roman"/>
          <w:sz w:val="28"/>
          <w:szCs w:val="24"/>
          <w:lang w:eastAsia="ru-RU"/>
        </w:rPr>
        <w:t>в) наличие нерациональных соединений, искажающих форму букв;</w:t>
      </w:r>
    </w:p>
    <w:p w:rsidR="004C2101" w:rsidRPr="004C2101" w:rsidRDefault="004C2101" w:rsidP="004C2101">
      <w:pPr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2101">
        <w:rPr>
          <w:rFonts w:ascii="Times New Roman" w:eastAsia="Times New Roman" w:hAnsi="Times New Roman" w:cs="Times New Roman"/>
          <w:sz w:val="28"/>
          <w:szCs w:val="24"/>
          <w:lang w:eastAsia="ru-RU"/>
        </w:rPr>
        <w:t>г) выход за линию рабочей строки, не дописывание до нее;</w:t>
      </w:r>
    </w:p>
    <w:p w:rsidR="004C2101" w:rsidRPr="004C2101" w:rsidRDefault="004C2101" w:rsidP="004C2101">
      <w:pPr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2101">
        <w:rPr>
          <w:rFonts w:ascii="Times New Roman" w:eastAsia="Times New Roman" w:hAnsi="Times New Roman" w:cs="Times New Roman"/>
          <w:sz w:val="28"/>
          <w:szCs w:val="24"/>
          <w:lang w:eastAsia="ru-RU"/>
        </w:rPr>
        <w:t>д.) крупное и мелкое письмо;</w:t>
      </w:r>
    </w:p>
    <w:p w:rsidR="004C2101" w:rsidRPr="004C2101" w:rsidRDefault="004C2101" w:rsidP="004C2101">
      <w:pPr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2101">
        <w:rPr>
          <w:rFonts w:ascii="Times New Roman" w:eastAsia="Times New Roman" w:hAnsi="Times New Roman" w:cs="Times New Roman"/>
          <w:sz w:val="28"/>
          <w:szCs w:val="24"/>
          <w:lang w:eastAsia="ru-RU"/>
        </w:rPr>
        <w:t>е) отдельные случаи несоблюдения наклона, равного расстояния между буквами и словами.</w:t>
      </w:r>
    </w:p>
    <w:p w:rsidR="004C2101" w:rsidRPr="004C2101" w:rsidRDefault="004C2101" w:rsidP="004C2101">
      <w:pPr>
        <w:rPr>
          <w:rFonts w:ascii="Times New Roman" w:hAnsi="Times New Roman" w:cs="Times New Roman"/>
          <w:sz w:val="32"/>
          <w:szCs w:val="32"/>
        </w:rPr>
      </w:pPr>
    </w:p>
    <w:sectPr w:rsidR="004C2101" w:rsidRPr="004C2101" w:rsidSect="00891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A30B3"/>
    <w:multiLevelType w:val="hybridMultilevel"/>
    <w:tmpl w:val="EC32C8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101"/>
    <w:rsid w:val="00277427"/>
    <w:rsid w:val="003D0F47"/>
    <w:rsid w:val="004C2101"/>
    <w:rsid w:val="007A22C0"/>
    <w:rsid w:val="0089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101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cp:lastPrinted>2017-09-17T17:57:00Z</cp:lastPrinted>
  <dcterms:created xsi:type="dcterms:W3CDTF">2017-09-17T17:51:00Z</dcterms:created>
  <dcterms:modified xsi:type="dcterms:W3CDTF">2017-09-17T17:59:00Z</dcterms:modified>
</cp:coreProperties>
</file>